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392" w:type="dxa"/>
        <w:tblLook w:val="04A0"/>
      </w:tblPr>
      <w:tblGrid>
        <w:gridCol w:w="4785"/>
        <w:gridCol w:w="4786"/>
      </w:tblGrid>
      <w:tr w:rsidR="00475660" w:rsidRPr="000B4FA7" w:rsidTr="00475660">
        <w:tc>
          <w:tcPr>
            <w:tcW w:w="4785" w:type="dxa"/>
            <w:shd w:val="clear" w:color="auto" w:fill="auto"/>
          </w:tcPr>
          <w:p w:rsidR="00475660" w:rsidRPr="00475660" w:rsidRDefault="00475660" w:rsidP="00475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7566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475660" w:rsidRPr="00475660" w:rsidRDefault="00475660" w:rsidP="00475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475660" w:rsidRPr="00CE56DE" w:rsidRDefault="00475660" w:rsidP="00CE56DE">
      <w:pPr>
        <w:pStyle w:val="ab"/>
        <w:jc w:val="center"/>
        <w:rPr>
          <w:rFonts w:ascii="Times New Roman" w:hAnsi="Times New Roman" w:cs="Times New Roman"/>
          <w:b/>
          <w:lang w:eastAsia="ru-RU"/>
        </w:rPr>
      </w:pPr>
    </w:p>
    <w:p w:rsidR="0099307C" w:rsidRPr="00CE56DE" w:rsidRDefault="0099307C" w:rsidP="00CE56DE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b/>
          <w:sz w:val="28"/>
          <w:szCs w:val="28"/>
          <w:lang w:eastAsia="ru-RU"/>
        </w:rPr>
        <w:t>от 01 июня 2021 г. №</w:t>
      </w:r>
      <w:r w:rsidR="00FB1285" w:rsidRPr="00CE56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109</w:t>
      </w:r>
    </w:p>
    <w:p w:rsidR="0099307C" w:rsidRPr="002F363F" w:rsidRDefault="0099307C" w:rsidP="002F363F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23ED" w:rsidRPr="002F363F" w:rsidRDefault="00E023ED" w:rsidP="002F363F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="0099307C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природного и техногенного характера</w:t>
      </w:r>
      <w:r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475660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>Кужмарском</w:t>
      </w:r>
      <w:proofErr w:type="spellEnd"/>
      <w:r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475660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475660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9B01CB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75660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>Звениговского</w:t>
      </w:r>
      <w:proofErr w:type="spellEnd"/>
      <w:r w:rsidR="00475660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1CB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475660" w:rsidRPr="002F363F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Марий Эл</w:t>
      </w:r>
    </w:p>
    <w:p w:rsidR="009B01CB" w:rsidRPr="002F363F" w:rsidRDefault="009B01CB" w:rsidP="002F363F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01CB" w:rsidRPr="00CE56DE" w:rsidRDefault="00E023ED" w:rsidP="00A912C8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56D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</w:t>
      </w:r>
      <w:r w:rsidR="00DA0ABC" w:rsidRPr="00CE56DE">
        <w:rPr>
          <w:rFonts w:ascii="Times New Roman" w:hAnsi="Times New Roman" w:cs="Times New Roman"/>
          <w:sz w:val="28"/>
          <w:szCs w:val="28"/>
        </w:rPr>
        <w:t xml:space="preserve"> </w:t>
      </w:r>
      <w:r w:rsidR="000D72AA" w:rsidRPr="00CE56DE">
        <w:rPr>
          <w:rFonts w:ascii="Times New Roman" w:hAnsi="Times New Roman" w:cs="Times New Roman"/>
          <w:sz w:val="28"/>
          <w:szCs w:val="28"/>
        </w:rPr>
        <w:t>Постановление</w:t>
      </w:r>
      <w:r w:rsidR="00F92673" w:rsidRPr="00CE56DE">
        <w:rPr>
          <w:rFonts w:ascii="Times New Roman" w:hAnsi="Times New Roman" w:cs="Times New Roman"/>
          <w:sz w:val="28"/>
          <w:szCs w:val="28"/>
        </w:rPr>
        <w:t>м</w:t>
      </w:r>
      <w:r w:rsidR="000D72AA" w:rsidRPr="00CE56DE">
        <w:rPr>
          <w:rFonts w:ascii="Times New Roman" w:hAnsi="Times New Roman" w:cs="Times New Roman"/>
          <w:sz w:val="28"/>
          <w:szCs w:val="28"/>
        </w:rPr>
        <w:t xml:space="preserve"> Правительства РФ от 30.12.2003 № 794 (ред. от 12.10.2020) "О единой государственной системе предупреждения и ликвидации чрезвычайных ситуаций", на основании ст.81</w:t>
      </w:r>
      <w:proofErr w:type="gramEnd"/>
      <w:r w:rsidR="000D72AA" w:rsidRPr="00CE56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создания резервов материальных ресурсов для ликвидации чрезвычайных ситуаций природного и техногенного характера на территории</w:t>
      </w:r>
      <w:r w:rsidR="000D72AA" w:rsidRPr="00F71755">
        <w:t xml:space="preserve"> </w:t>
      </w:r>
      <w:proofErr w:type="spellStart"/>
      <w:r w:rsidR="00CE56DE" w:rsidRPr="00CE56DE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CE56DE" w:rsidRPr="00CE56DE">
        <w:rPr>
          <w:rFonts w:ascii="Times New Roman" w:hAnsi="Times New Roman" w:cs="Times New Roman"/>
          <w:sz w:val="28"/>
          <w:szCs w:val="28"/>
        </w:rPr>
        <w:t xml:space="preserve"> </w:t>
      </w:r>
      <w:r w:rsidR="000D72AA" w:rsidRPr="00CE56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673" w:rsidRPr="00CE56DE">
        <w:rPr>
          <w:rFonts w:ascii="Times New Roman" w:hAnsi="Times New Roman" w:cs="Times New Roman"/>
          <w:sz w:val="28"/>
          <w:szCs w:val="28"/>
        </w:rPr>
        <w:t>,</w:t>
      </w:r>
      <w:r w:rsidR="000D72AA" w:rsidRPr="00CE56DE">
        <w:rPr>
          <w:rFonts w:ascii="Times New Roman" w:hAnsi="Times New Roman" w:cs="Times New Roman"/>
          <w:sz w:val="28"/>
          <w:szCs w:val="28"/>
        </w:rPr>
        <w:t xml:space="preserve"> руководствуясь п.5.1 Положения о </w:t>
      </w:r>
      <w:proofErr w:type="spellStart"/>
      <w:r w:rsidR="000D72AA" w:rsidRPr="00CE56DE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0D72AA" w:rsidRPr="00CE56DE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DA0ABC" w:rsidRPr="00CE5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2AA" w:rsidRPr="00CE56DE">
        <w:rPr>
          <w:rFonts w:ascii="Times New Roman" w:hAnsi="Times New Roman" w:cs="Times New Roman"/>
          <w:sz w:val="28"/>
          <w:szCs w:val="28"/>
        </w:rPr>
        <w:t>Кужмарская</w:t>
      </w:r>
      <w:proofErr w:type="spellEnd"/>
      <w:r w:rsidR="000D72AA" w:rsidRPr="00CE56DE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880980" w:rsidRPr="00CE56DE" w:rsidRDefault="00880980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80" w:rsidRPr="00CE56DE" w:rsidRDefault="00E023ED" w:rsidP="00CE56DE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80980" w:rsidRPr="00CE56DE" w:rsidRDefault="00880980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55" w:rsidRPr="00CE56DE" w:rsidRDefault="00E023ED" w:rsidP="00CE56D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</w:t>
      </w:r>
      <w:r w:rsidR="0099307C" w:rsidRPr="00CE5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307C" w:rsidRPr="00CE5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Кужмарском</w:t>
      </w:r>
      <w:proofErr w:type="spellEnd"/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F92673" w:rsidRPr="00CE56DE" w:rsidRDefault="000F0155" w:rsidP="00CE56D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</w:t>
      </w:r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тратившим силу постановлени</w:t>
      </w:r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0F0155" w:rsidRPr="00CE56DE" w:rsidRDefault="00F92673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 от 16 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</w:t>
      </w:r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9307C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CB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D72AA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резерва материальных ресурсов для ликвидации</w:t>
      </w:r>
      <w:r w:rsidR="009B01CB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 на территории муниципального образования «</w:t>
      </w:r>
      <w:proofErr w:type="spellStart"/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Кужмарское</w:t>
      </w:r>
      <w:proofErr w:type="spellEnd"/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F92673" w:rsidRPr="00CE56DE" w:rsidRDefault="00F92673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73 от 03</w:t>
      </w:r>
      <w:r w:rsidR="0099307C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«О внесении изменений в постановление Администрации МО «</w:t>
      </w:r>
      <w:proofErr w:type="spellStart"/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Кужмарское</w:t>
      </w:r>
      <w:proofErr w:type="spellEnd"/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от 12 марта 2012 г. №</w:t>
      </w:r>
      <w:r w:rsidR="007E6D5D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38 «О создании резерва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proofErr w:type="spellStart"/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Кужмарское</w:t>
      </w:r>
      <w:proofErr w:type="spellEnd"/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поселение»».</w:t>
      </w:r>
    </w:p>
    <w:p w:rsidR="000F0155" w:rsidRPr="00CE56DE" w:rsidRDefault="000F0155" w:rsidP="00CE56D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номенклатуру</w:t>
      </w:r>
      <w:r w:rsidRPr="00CE5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объем резерва материальных ресурсов для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иквидации чрезвычайных ситуаций</w:t>
      </w:r>
      <w:r w:rsidR="007E6D5D"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E6D5D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</w:t>
      </w:r>
      <w:r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1755"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Кужмарского</w:t>
      </w:r>
      <w:proofErr w:type="spellEnd"/>
      <w:r w:rsidR="00F71755"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="009B01CB"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(Приложение №2).</w:t>
      </w:r>
    </w:p>
    <w:p w:rsidR="000F0155" w:rsidRPr="00CE56DE" w:rsidRDefault="000F0155" w:rsidP="00CE56D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Создание, хранение и восполнение резерва материальных ресурсов для ликвидации чрезвычайных ситуаций </w:t>
      </w:r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Кужмарском</w:t>
      </w:r>
      <w:proofErr w:type="spellEnd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9B01CB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 счет средств бюджета</w:t>
      </w:r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Кужмасркого</w:t>
      </w:r>
      <w:proofErr w:type="spellEnd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55" w:rsidRPr="00CE56DE" w:rsidRDefault="000F0155" w:rsidP="00CE56D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руководителям предприятий, организаций и учреждений </w:t>
      </w:r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Кужмарского</w:t>
      </w:r>
      <w:proofErr w:type="spellEnd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создать соответствующие резервы материальных ресурсов для ликвидации чрезвычайных ситуаций</w:t>
      </w:r>
      <w:r w:rsidR="0099307C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07C" w:rsidRPr="00CE5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CB" w:rsidRPr="00CE56DE" w:rsidRDefault="0099307C" w:rsidP="00CE56D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01CB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55" w:rsidRPr="00CE56DE" w:rsidRDefault="0099307C" w:rsidP="00CE56D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0155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2673" w:rsidRPr="00CE56DE" w:rsidRDefault="00F92673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73" w:rsidRPr="00CE56DE" w:rsidRDefault="00F92673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73" w:rsidRPr="00CE56DE" w:rsidRDefault="00F92673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ED" w:rsidRPr="00CE56DE" w:rsidRDefault="000F0155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73" w:rsidRPr="00C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                                                                   Н.Э.Андреева</w:t>
      </w:r>
    </w:p>
    <w:p w:rsidR="00E023ED" w:rsidRPr="00CE56DE" w:rsidRDefault="00E023ED" w:rsidP="00CE56D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6DE" w:rsidRPr="00CE56DE" w:rsidRDefault="00CE56DE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55" w:rsidRPr="00CE56DE" w:rsidRDefault="00F71755" w:rsidP="00CE56DE">
      <w:pPr>
        <w:pStyle w:val="a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3ED" w:rsidRPr="00CE56DE" w:rsidRDefault="00E023ED" w:rsidP="00CE56DE">
      <w:pPr>
        <w:jc w:val="right"/>
        <w:rPr>
          <w:rFonts w:ascii="Times New Roman" w:hAnsi="Times New Roman" w:cs="Times New Roman"/>
          <w:lang w:eastAsia="ru-RU"/>
        </w:rPr>
      </w:pPr>
      <w:r w:rsidRPr="00CE56DE">
        <w:rPr>
          <w:rFonts w:ascii="Times New Roman" w:hAnsi="Times New Roman" w:cs="Times New Roman"/>
          <w:b/>
          <w:bCs/>
          <w:lang w:eastAsia="ru-RU"/>
        </w:rPr>
        <w:lastRenderedPageBreak/>
        <w:t>Приложение</w:t>
      </w:r>
      <w:r w:rsidR="000F0155" w:rsidRPr="00CE56DE">
        <w:rPr>
          <w:rFonts w:ascii="Times New Roman" w:hAnsi="Times New Roman" w:cs="Times New Roman"/>
          <w:b/>
          <w:bCs/>
          <w:lang w:eastAsia="ru-RU"/>
        </w:rPr>
        <w:t xml:space="preserve"> №1</w:t>
      </w:r>
      <w:r w:rsidRPr="00CE56DE">
        <w:rPr>
          <w:rFonts w:ascii="Times New Roman" w:hAnsi="Times New Roman" w:cs="Times New Roman"/>
          <w:lang w:eastAsia="ru-RU"/>
        </w:rPr>
        <w:br/>
        <w:t>к постановлению администрации </w:t>
      </w:r>
      <w:r w:rsidRPr="00CE56DE">
        <w:rPr>
          <w:rFonts w:ascii="Times New Roman" w:hAnsi="Times New Roman" w:cs="Times New Roman"/>
          <w:lang w:eastAsia="ru-RU"/>
        </w:rPr>
        <w:br/>
        <w:t>от</w:t>
      </w:r>
      <w:r w:rsidR="00A33B5E" w:rsidRPr="00CE56DE">
        <w:rPr>
          <w:rFonts w:ascii="Times New Roman" w:hAnsi="Times New Roman" w:cs="Times New Roman"/>
          <w:lang w:eastAsia="ru-RU"/>
        </w:rPr>
        <w:t xml:space="preserve"> </w:t>
      </w:r>
      <w:r w:rsidR="00827695" w:rsidRPr="00CE56DE">
        <w:rPr>
          <w:rFonts w:ascii="Times New Roman" w:hAnsi="Times New Roman" w:cs="Times New Roman"/>
          <w:lang w:eastAsia="ru-RU"/>
        </w:rPr>
        <w:t>«</w:t>
      </w:r>
      <w:r w:rsidR="00FB1285" w:rsidRPr="00CE56DE">
        <w:rPr>
          <w:rFonts w:ascii="Times New Roman" w:hAnsi="Times New Roman" w:cs="Times New Roman"/>
          <w:lang w:eastAsia="ru-RU"/>
        </w:rPr>
        <w:t>01</w:t>
      </w:r>
      <w:r w:rsidR="00827695" w:rsidRPr="00CE56DE">
        <w:rPr>
          <w:rFonts w:ascii="Times New Roman" w:hAnsi="Times New Roman" w:cs="Times New Roman"/>
          <w:lang w:eastAsia="ru-RU"/>
        </w:rPr>
        <w:t>»</w:t>
      </w:r>
      <w:r w:rsidR="00880980" w:rsidRPr="00CE56DE">
        <w:rPr>
          <w:rFonts w:ascii="Times New Roman" w:hAnsi="Times New Roman" w:cs="Times New Roman"/>
          <w:lang w:eastAsia="ru-RU"/>
        </w:rPr>
        <w:t xml:space="preserve"> </w:t>
      </w:r>
      <w:r w:rsidR="00FB1285" w:rsidRPr="00CE56DE">
        <w:rPr>
          <w:rFonts w:ascii="Times New Roman" w:hAnsi="Times New Roman" w:cs="Times New Roman"/>
          <w:lang w:eastAsia="ru-RU"/>
        </w:rPr>
        <w:t>июня</w:t>
      </w:r>
      <w:r w:rsidR="00880980" w:rsidRPr="00CE56DE">
        <w:rPr>
          <w:rFonts w:ascii="Times New Roman" w:hAnsi="Times New Roman" w:cs="Times New Roman"/>
          <w:lang w:eastAsia="ru-RU"/>
        </w:rPr>
        <w:t xml:space="preserve"> </w:t>
      </w:r>
      <w:r w:rsidR="00827695" w:rsidRPr="00CE56DE">
        <w:rPr>
          <w:rFonts w:ascii="Times New Roman" w:hAnsi="Times New Roman" w:cs="Times New Roman"/>
          <w:lang w:eastAsia="ru-RU"/>
        </w:rPr>
        <w:t>2021</w:t>
      </w:r>
      <w:r w:rsidR="00880980" w:rsidRPr="00CE56DE">
        <w:rPr>
          <w:rFonts w:ascii="Times New Roman" w:hAnsi="Times New Roman" w:cs="Times New Roman"/>
          <w:lang w:eastAsia="ru-RU"/>
        </w:rPr>
        <w:t>г.</w:t>
      </w:r>
      <w:r w:rsidRPr="00CE56DE">
        <w:rPr>
          <w:rFonts w:ascii="Times New Roman" w:hAnsi="Times New Roman" w:cs="Times New Roman"/>
          <w:lang w:eastAsia="ru-RU"/>
        </w:rPr>
        <w:t xml:space="preserve"> №</w:t>
      </w:r>
      <w:r w:rsidR="00FB1285" w:rsidRPr="00CE56DE">
        <w:rPr>
          <w:rFonts w:ascii="Times New Roman" w:hAnsi="Times New Roman" w:cs="Times New Roman"/>
          <w:lang w:eastAsia="ru-RU"/>
        </w:rPr>
        <w:t xml:space="preserve"> 109</w:t>
      </w:r>
    </w:p>
    <w:p w:rsidR="00CE56DE" w:rsidRPr="00CE56DE" w:rsidRDefault="00E023ED" w:rsidP="00CE56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 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56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создания, хранения, использования и восполнения резерва материальных ресурсов для ликвидации чрезвычайных ситуаций</w:t>
      </w:r>
      <w:r w:rsidR="0099307C" w:rsidRPr="00CE56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природного</w:t>
      </w:r>
    </w:p>
    <w:p w:rsidR="00E023ED" w:rsidRPr="00CE56DE" w:rsidRDefault="0099307C" w:rsidP="00CE56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техногенного характера в </w:t>
      </w:r>
      <w:proofErr w:type="spellStart"/>
      <w:r w:rsidRPr="00CE56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Кужмарском</w:t>
      </w:r>
      <w:proofErr w:type="spellEnd"/>
      <w:r w:rsidRPr="00CE56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CE56DE" w:rsidRPr="00CE56DE" w:rsidRDefault="00CE56DE" w:rsidP="00CE56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3ED" w:rsidRPr="00CE56DE" w:rsidRDefault="00E023ED" w:rsidP="00CE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 </w:t>
      </w:r>
      <w:r w:rsidR="00F92673" w:rsidRPr="00CE56D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30.12.2003 № 794 (ред. от 12.10.2020) "О единой государственной системе предупреждения и ликвидации чрезвычайных ситуаций"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основные принципы создания, хранения, использования и восполнения резерва материальных ресурсов для ликвидации чрезвычайных ситуаций</w:t>
      </w:r>
      <w:r w:rsidR="0099307C" w:rsidRPr="00CE56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резерв) </w:t>
      </w:r>
      <w:r w:rsidR="0099307C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>Кужмарского</w:t>
      </w:r>
      <w:proofErr w:type="spellEnd"/>
      <w:r w:rsidR="00A33B5E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023ED" w:rsidRPr="00CE56DE" w:rsidRDefault="00E023ED" w:rsidP="00CE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CE56DE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E56DE">
        <w:rPr>
          <w:rFonts w:ascii="Times New Roman" w:hAnsi="Times New Roman" w:cs="Times New Roman"/>
          <w:sz w:val="28"/>
          <w:szCs w:val="28"/>
          <w:lang w:eastAsia="ru-RU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</w:t>
      </w:r>
      <w:r w:rsidR="0099307C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07C" w:rsidRPr="00CE56DE">
        <w:rPr>
          <w:rFonts w:ascii="Times New Roman" w:hAnsi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Использование Резерва, на иные цели, не связанные с ликвидацией чрезвычайных ситуаций</w:t>
      </w:r>
      <w:r w:rsidR="0099307C" w:rsidRPr="00CE56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307C" w:rsidRPr="00CE56DE">
        <w:rPr>
          <w:rFonts w:ascii="Times New Roman" w:hAnsi="Times New Roman" w:cs="Times New Roman"/>
          <w:bCs/>
          <w:sz w:val="28"/>
          <w:szCs w:val="28"/>
          <w:lang w:eastAsia="ru-RU"/>
        </w:rPr>
        <w:t>природного и техногенного характера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, допускается в исключительных случаях, только на основании решений, принятых </w:t>
      </w:r>
      <w:proofErr w:type="spellStart"/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>Кужмарской</w:t>
      </w:r>
      <w:proofErr w:type="spellEnd"/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администрацией (далее – администрация)</w:t>
      </w:r>
      <w:r w:rsidR="00A33B5E"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771BB">
        <w:rPr>
          <w:rFonts w:ascii="Times New Roman" w:hAnsi="Times New Roman" w:cs="Times New Roman"/>
          <w:sz w:val="28"/>
          <w:szCs w:val="28"/>
          <w:lang w:eastAsia="ru-RU"/>
        </w:rPr>
        <w:t>Резе</w:t>
      </w:r>
      <w:proofErr w:type="gramStart"/>
      <w:r w:rsidR="007771BB">
        <w:rPr>
          <w:rFonts w:ascii="Times New Roman" w:hAnsi="Times New Roman" w:cs="Times New Roman"/>
          <w:sz w:val="28"/>
          <w:szCs w:val="28"/>
          <w:lang w:eastAsia="ru-RU"/>
        </w:rPr>
        <w:t>рв вкл</w:t>
      </w:r>
      <w:proofErr w:type="gramEnd"/>
      <w:r w:rsidR="007771BB">
        <w:rPr>
          <w:rFonts w:ascii="Times New Roman" w:hAnsi="Times New Roman" w:cs="Times New Roman"/>
          <w:sz w:val="28"/>
          <w:szCs w:val="28"/>
          <w:lang w:eastAsia="ru-RU"/>
        </w:rPr>
        <w:t>ючает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строительные материалы</w:t>
      </w:r>
      <w:r w:rsidR="007771BB">
        <w:rPr>
          <w:rFonts w:ascii="Times New Roman" w:hAnsi="Times New Roman" w:cs="Times New Roman"/>
          <w:sz w:val="28"/>
          <w:szCs w:val="28"/>
          <w:lang w:eastAsia="ru-RU"/>
        </w:rPr>
        <w:t>, горюче-смазочный материал, шанцевый инструмент, средства индивидуальной защиты и спасения.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4. 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CE56DE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E56DE">
        <w:rPr>
          <w:rFonts w:ascii="Times New Roman" w:hAnsi="Times New Roman" w:cs="Times New Roman"/>
          <w:sz w:val="28"/>
          <w:szCs w:val="28"/>
          <w:lang w:eastAsia="ru-RU"/>
        </w:rPr>
        <w:t>я ликвидации чрезвычайных ситуаций</w:t>
      </w:r>
      <w:r w:rsidR="0099307C" w:rsidRPr="00CE56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E56DE" w:rsidRDefault="00E023ED" w:rsidP="00C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B2D09" w:rsidRPr="00CE56D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. Функции по созданию, размещению, хранению и восполнению резерва возлагаются на </w:t>
      </w:r>
      <w:bookmarkStart w:id="0" w:name="_Hlk65059066"/>
      <w:r w:rsidR="00F92673" w:rsidRPr="00CE56DE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="00A33B5E"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CE56DE" w:rsidRDefault="00F92673" w:rsidP="00C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8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разрабатыва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т предложения по номенклатуре и объемам материальных ресурсов в резерве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определя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т места хранения материальных ресурсов резерва, отвечающие требованиям по условиям хранения и обеспечивающие возможность достав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ки в зоны чрезвычайных ситуаций,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осуществляют отбор поставщиков материальных ресурсов в резерв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заключа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т в объеме выделенных ассигнований договоры (контракты) на поставку материальных ресурсов в резерв, а также на ответственно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е хранение и содержание</w:t>
      </w:r>
      <w:proofErr w:type="gramEnd"/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резерва,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организуют хранение, освежение, замену, обслуживание и выпуск материальных ресурсов, находящихся в резерве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подготавлива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9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D00D73" w:rsidRPr="00CE56DE" w:rsidRDefault="00444D74" w:rsidP="00C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количеством, качеством и условиями хранения материальных ресурсов. 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A33B5E" w:rsidRPr="00CE56DE">
        <w:rPr>
          <w:rFonts w:ascii="Times New Roman" w:hAnsi="Times New Roman" w:cs="Times New Roman"/>
          <w:sz w:val="28"/>
          <w:szCs w:val="28"/>
          <w:lang w:eastAsia="ru-RU"/>
        </w:rPr>
        <w:t>поселени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33B5E"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56DE" w:rsidRDefault="00E023ED" w:rsidP="00CE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. Выпуск материальных ресурсов из резерва осуществляется по решению 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лавы администрации,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. Использование резерва осуществляется на безвозмездной или возмездной основе.</w:t>
      </w:r>
    </w:p>
    <w:p w:rsidR="00CE56DE" w:rsidRDefault="00E023ED" w:rsidP="00CE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на территории 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E023ED" w:rsidRPr="00CE56DE" w:rsidRDefault="00CE56DE" w:rsidP="00CE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. Перевозка материальных ресурсов, входящих в состав резерва, в целях ликвидации чрезвычайных ситуаций осуществляется администрацией</w:t>
      </w:r>
      <w:r w:rsidR="00A33B5E" w:rsidRPr="00CE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9307C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CE56DE" w:rsidRDefault="00E023ED" w:rsidP="00C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99307C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B2D09"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в десятидневный срок.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9307C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B2D09" w:rsidRPr="00CE56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>. Для ликвидации чрезвычайных ситуаций и обеспечения жизнедеятельности пострадавшего населения администрация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E023ED" w:rsidRPr="00CE56DE" w:rsidRDefault="0099307C" w:rsidP="00C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о выделении ресурсов из Резерва.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56D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44D74" w:rsidRPr="00CE56DE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E023ED" w:rsidRPr="00CE56DE">
        <w:rPr>
          <w:rFonts w:ascii="Times New Roman" w:hAnsi="Times New Roman" w:cs="Times New Roman"/>
          <w:sz w:val="28"/>
          <w:szCs w:val="28"/>
          <w:lang w:eastAsia="ru-RU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E6D5D" w:rsidRPr="00CE56DE" w:rsidRDefault="007E6D5D" w:rsidP="00CE5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DE" w:rsidRPr="00CE56DE" w:rsidRDefault="00CE56DE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Pr="00CE56DE" w:rsidRDefault="002F363F" w:rsidP="00CE56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3F" w:rsidRDefault="002F363F" w:rsidP="00EB6B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3F" w:rsidRDefault="002F363F" w:rsidP="00EB6B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56DE" w:rsidRDefault="00CE56DE" w:rsidP="00EB6B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3F" w:rsidRDefault="002F363F" w:rsidP="00EB6B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3F" w:rsidRDefault="002F363F" w:rsidP="00EB6B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4763" w:rsidRPr="00EB6B0E" w:rsidRDefault="00574763" w:rsidP="00EB6B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6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574763" w:rsidRDefault="00EB6B0E" w:rsidP="00EB6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B0E">
        <w:rPr>
          <w:rFonts w:ascii="Times New Roman" w:hAnsi="Times New Roman" w:cs="Times New Roman"/>
          <w:sz w:val="24"/>
          <w:szCs w:val="24"/>
        </w:rPr>
        <w:t>к постановлению администрации </w:t>
      </w:r>
      <w:r w:rsidRPr="00EB6B0E">
        <w:rPr>
          <w:rFonts w:ascii="Times New Roman" w:hAnsi="Times New Roman" w:cs="Times New Roman"/>
          <w:sz w:val="24"/>
          <w:szCs w:val="24"/>
        </w:rPr>
        <w:br/>
        <w:t>от «0</w:t>
      </w:r>
      <w:r w:rsidR="00FB1285">
        <w:rPr>
          <w:rFonts w:ascii="Times New Roman" w:hAnsi="Times New Roman" w:cs="Times New Roman"/>
          <w:sz w:val="24"/>
          <w:szCs w:val="24"/>
        </w:rPr>
        <w:t>1</w:t>
      </w:r>
      <w:r w:rsidRPr="00EB6B0E">
        <w:rPr>
          <w:rFonts w:ascii="Times New Roman" w:hAnsi="Times New Roman" w:cs="Times New Roman"/>
          <w:sz w:val="24"/>
          <w:szCs w:val="24"/>
        </w:rPr>
        <w:t xml:space="preserve">» </w:t>
      </w:r>
      <w:r w:rsidR="00FB1285">
        <w:rPr>
          <w:rFonts w:ascii="Times New Roman" w:hAnsi="Times New Roman" w:cs="Times New Roman"/>
          <w:sz w:val="24"/>
          <w:szCs w:val="24"/>
        </w:rPr>
        <w:t>июня 2021г. №109</w:t>
      </w:r>
    </w:p>
    <w:p w:rsidR="00FB1285" w:rsidRDefault="00FB1285" w:rsidP="00FB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D5D" w:rsidRDefault="007E6D5D" w:rsidP="00CE56DE">
      <w:pPr>
        <w:pStyle w:val="ab"/>
      </w:pPr>
    </w:p>
    <w:p w:rsidR="00574763" w:rsidRPr="00CE56DE" w:rsidRDefault="00574763" w:rsidP="00CE56DE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Номенклатура и объем резерва материальных ресурсов </w:t>
      </w:r>
      <w:proofErr w:type="gramStart"/>
      <w:r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</w:t>
      </w:r>
      <w:proofErr w:type="gramEnd"/>
    </w:p>
    <w:p w:rsidR="00574763" w:rsidRPr="00CE56DE" w:rsidRDefault="00574763" w:rsidP="00CE56DE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ликвидации чрезвычайных ситуаций </w:t>
      </w:r>
      <w:r w:rsidR="007E6D5D"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природного и техногенного характера </w:t>
      </w:r>
      <w:r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территории</w:t>
      </w:r>
      <w:r w:rsidR="007E6D5D"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44D74"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Кужмарского</w:t>
      </w:r>
      <w:proofErr w:type="spellEnd"/>
      <w:r w:rsidR="00444D74"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сельско</w:t>
      </w:r>
      <w:r w:rsidR="00444D74"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го </w:t>
      </w:r>
      <w:r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поселени</w:t>
      </w:r>
      <w:r w:rsidR="00444D74" w:rsidRPr="00CE56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</w:t>
      </w:r>
    </w:p>
    <w:p w:rsidR="00EB6B0E" w:rsidRPr="007E6D5D" w:rsidRDefault="00EB6B0E" w:rsidP="00CE56DE">
      <w:pPr>
        <w:pStyle w:val="ab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683"/>
        <w:gridCol w:w="1620"/>
        <w:gridCol w:w="1620"/>
      </w:tblGrid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91D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spellEnd"/>
            <w:r w:rsidRPr="00090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09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9091D" w:rsidRPr="0009091D" w:rsidTr="00D2519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4F070E" w:rsidP="004F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091D" w:rsidRPr="0009091D">
              <w:rPr>
                <w:rFonts w:ascii="Times New Roman" w:hAnsi="Times New Roman" w:cs="Times New Roman"/>
                <w:b/>
                <w:sz w:val="28"/>
                <w:szCs w:val="28"/>
              </w:rPr>
              <w:t>. Строительные материалы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4F070E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070E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Pr="0009091D" w:rsidRDefault="004F070E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Default="004F070E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091D" w:rsidRPr="0009091D" w:rsidTr="00D2519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091D" w:rsidRPr="0009091D">
              <w:rPr>
                <w:rFonts w:ascii="Times New Roman" w:hAnsi="Times New Roman" w:cs="Times New Roman"/>
                <w:b/>
                <w:sz w:val="28"/>
                <w:szCs w:val="28"/>
              </w:rPr>
              <w:t>. Горюче-смазочные материалы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Бензин А-80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091D" w:rsidRPr="0009091D" w:rsidTr="00D2519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09091D" w:rsidRPr="0009091D">
              <w:rPr>
                <w:rFonts w:ascii="Times New Roman" w:hAnsi="Times New Roman" w:cs="Times New Roman"/>
                <w:b/>
                <w:sz w:val="28"/>
                <w:szCs w:val="28"/>
              </w:rPr>
              <w:t>Шанцевый инструмент, средства индивидуальной защиты и спасения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Топоры с топорищами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Ломы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Лопаты с черенками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Ведра металлические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ензопила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Бензогенератор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091D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 xml:space="preserve">Пила </w:t>
            </w:r>
            <w:proofErr w:type="spellStart"/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двухручная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D" w:rsidRPr="0009091D" w:rsidRDefault="0009091D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70E" w:rsidRPr="0009091D" w:rsidTr="00D251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Pr="0009091D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Pr="0009091D" w:rsidRDefault="004F070E" w:rsidP="00D2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Pr="0009091D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E" w:rsidRPr="0009091D" w:rsidRDefault="004F070E" w:rsidP="00D2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574763" w:rsidRDefault="00574763" w:rsidP="000103D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74763" w:rsidSect="002F363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21E7"/>
    <w:multiLevelType w:val="hybridMultilevel"/>
    <w:tmpl w:val="F87C4854"/>
    <w:lvl w:ilvl="0" w:tplc="6C94DB3A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74F521FB"/>
    <w:multiLevelType w:val="hybridMultilevel"/>
    <w:tmpl w:val="30B0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ED"/>
    <w:rsid w:val="000103DD"/>
    <w:rsid w:val="0009091D"/>
    <w:rsid w:val="000D72AA"/>
    <w:rsid w:val="000F0155"/>
    <w:rsid w:val="00147E84"/>
    <w:rsid w:val="00226DDE"/>
    <w:rsid w:val="002F363F"/>
    <w:rsid w:val="00444D74"/>
    <w:rsid w:val="00475660"/>
    <w:rsid w:val="004F070E"/>
    <w:rsid w:val="00574763"/>
    <w:rsid w:val="00647F28"/>
    <w:rsid w:val="006A5B45"/>
    <w:rsid w:val="007771BB"/>
    <w:rsid w:val="007E6D5D"/>
    <w:rsid w:val="00827695"/>
    <w:rsid w:val="00880980"/>
    <w:rsid w:val="008A09F6"/>
    <w:rsid w:val="0099307C"/>
    <w:rsid w:val="009B01CB"/>
    <w:rsid w:val="00A33B5E"/>
    <w:rsid w:val="00A60F00"/>
    <w:rsid w:val="00A912C8"/>
    <w:rsid w:val="00AA3DF6"/>
    <w:rsid w:val="00AA6089"/>
    <w:rsid w:val="00BB45D7"/>
    <w:rsid w:val="00C27006"/>
    <w:rsid w:val="00C73C74"/>
    <w:rsid w:val="00CE56DE"/>
    <w:rsid w:val="00D00D73"/>
    <w:rsid w:val="00DA0ABC"/>
    <w:rsid w:val="00E023ED"/>
    <w:rsid w:val="00E85BFE"/>
    <w:rsid w:val="00EB2D09"/>
    <w:rsid w:val="00EB6B0E"/>
    <w:rsid w:val="00F71755"/>
    <w:rsid w:val="00F92673"/>
    <w:rsid w:val="00FB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E"/>
  </w:style>
  <w:style w:type="paragraph" w:styleId="1">
    <w:name w:val="heading 1"/>
    <w:basedOn w:val="a"/>
    <w:link w:val="10"/>
    <w:uiPriority w:val="9"/>
    <w:qFormat/>
    <w:rsid w:val="000D7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3ED"/>
    <w:rPr>
      <w:b/>
      <w:bCs/>
    </w:rPr>
  </w:style>
  <w:style w:type="character" w:customStyle="1" w:styleId="apple-converted-space">
    <w:name w:val="apple-converted-space"/>
    <w:basedOn w:val="a0"/>
    <w:rsid w:val="00E023ED"/>
  </w:style>
  <w:style w:type="paragraph" w:styleId="a5">
    <w:name w:val="Balloon Text"/>
    <w:basedOn w:val="a"/>
    <w:link w:val="a6"/>
    <w:uiPriority w:val="99"/>
    <w:semiHidden/>
    <w:unhideWhenUsed/>
    <w:rsid w:val="00A3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7695"/>
    <w:pPr>
      <w:ind w:left="720"/>
      <w:contextualSpacing/>
    </w:pPr>
  </w:style>
  <w:style w:type="table" w:styleId="a8">
    <w:name w:val="Table Grid"/>
    <w:basedOn w:val="a1"/>
    <w:rsid w:val="00C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 Indent"/>
    <w:basedOn w:val="a"/>
    <w:link w:val="aa"/>
    <w:unhideWhenUsed/>
    <w:rsid w:val="000103DD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103D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7E6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offis</cp:lastModifiedBy>
  <cp:revision>7</cp:revision>
  <cp:lastPrinted>2021-06-03T06:02:00Z</cp:lastPrinted>
  <dcterms:created xsi:type="dcterms:W3CDTF">2021-06-01T14:56:00Z</dcterms:created>
  <dcterms:modified xsi:type="dcterms:W3CDTF">2021-06-04T05:03:00Z</dcterms:modified>
</cp:coreProperties>
</file>